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9A" w:rsidRPr="00CC189A" w:rsidRDefault="00CC189A" w:rsidP="00CC189A">
      <w:pPr>
        <w:shd w:val="clear" w:color="auto" w:fill="FFFFFF"/>
        <w:spacing w:after="150" w:line="345" w:lineRule="atLeast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C189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Утверждено Положение о реестре лиц, уволенных в связи с утратой доверия за совершение коррупционного правонарушения</w:t>
      </w:r>
    </w:p>
    <w:p w:rsidR="00CC189A" w:rsidRPr="00CC189A" w:rsidRDefault="00CC189A" w:rsidP="00CC189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CC189A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Постановлением Правительства РФ от 05.03.2018 № 228 «О реестре лиц, уволенных в связи с утратой доверия» утверждено Положение, которое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исключения из него сведений, размещения реестра на официальном сайте федеральной государственной информационной системы в области государственной службы в сети Интернет.</w:t>
      </w:r>
    </w:p>
    <w:p w:rsidR="00CC189A" w:rsidRPr="00CC189A" w:rsidRDefault="00CC189A" w:rsidP="00CC189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CC189A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Определены, в том числе: процедура включения сведений в реестр; перечень информации, которую уполномоченный государственный орган (организация) направляет в подразделение Аппарата Правительства РФ для включения сведений в реестр.</w:t>
      </w:r>
    </w:p>
    <w:p w:rsidR="00CC189A" w:rsidRPr="00CC189A" w:rsidRDefault="00CC189A" w:rsidP="00CC189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CC189A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В частности, к основаниям для исключения сведений из реестра отнесены:</w:t>
      </w:r>
    </w:p>
    <w:p w:rsidR="00CC189A" w:rsidRPr="00CC189A" w:rsidRDefault="00CC189A" w:rsidP="00CC189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CC189A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C189A" w:rsidRPr="00CC189A" w:rsidRDefault="00CC189A" w:rsidP="00CC189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CC189A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C189A" w:rsidRPr="00CC189A" w:rsidRDefault="00CC189A" w:rsidP="00CC189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CC189A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C189A" w:rsidRPr="00CC189A" w:rsidRDefault="00CC189A" w:rsidP="00CC189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CC189A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C189A" w:rsidRPr="00CC189A" w:rsidRDefault="00CC189A" w:rsidP="00CC189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CC189A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PDF).</w:t>
      </w:r>
    </w:p>
    <w:p w:rsidR="00CC189A" w:rsidRPr="00CC189A" w:rsidRDefault="00CC189A" w:rsidP="00CC189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CC189A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Указаны, в том числе, основания для исключения сведений из реестра.</w:t>
      </w:r>
    </w:p>
    <w:p w:rsidR="00CC189A" w:rsidRPr="00CC189A" w:rsidRDefault="00CC189A" w:rsidP="00CC189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CC189A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Постановление вступило в действие с 15.03.2018.</w:t>
      </w:r>
      <w:bookmarkStart w:id="0" w:name="_GoBack"/>
      <w:bookmarkEnd w:id="0"/>
    </w:p>
    <w:p w:rsidR="00BE384F" w:rsidRDefault="00BE384F"/>
    <w:sectPr w:rsidR="00BE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96"/>
    <w:rsid w:val="00B10AC4"/>
    <w:rsid w:val="00BE384F"/>
    <w:rsid w:val="00CC189A"/>
    <w:rsid w:val="00D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F563E-7BC6-4CFF-8E3D-ED7B10B6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CC189A"/>
  </w:style>
  <w:style w:type="paragraph" w:styleId="a3">
    <w:name w:val="Normal (Web)"/>
    <w:basedOn w:val="a"/>
    <w:uiPriority w:val="99"/>
    <w:semiHidden/>
    <w:unhideWhenUsed/>
    <w:rsid w:val="00CC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1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 С.Н.</dc:creator>
  <cp:keywords/>
  <dc:description/>
  <cp:lastModifiedBy>Девятков С.Н.</cp:lastModifiedBy>
  <cp:revision>3</cp:revision>
  <dcterms:created xsi:type="dcterms:W3CDTF">2018-03-27T05:40:00Z</dcterms:created>
  <dcterms:modified xsi:type="dcterms:W3CDTF">2018-03-27T07:26:00Z</dcterms:modified>
</cp:coreProperties>
</file>